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Papkin w roli swata.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 xml:space="preserve">Przyjęcie oświadczyn </w:t>
      </w:r>
      <w:proofErr w:type="spellStart"/>
      <w:r w:rsidRPr="00ED3133">
        <w:rPr>
          <w:rFonts w:ascii="Times New Roman" w:hAnsi="Times New Roman" w:cs="Times New Roman"/>
          <w:color w:val="000000"/>
          <w:sz w:val="23"/>
          <w:szCs w:val="23"/>
        </w:rPr>
        <w:t>Raptusiewicza</w:t>
      </w:r>
      <w:proofErr w:type="spellEnd"/>
      <w:r w:rsidRPr="00ED3133">
        <w:rPr>
          <w:rFonts w:ascii="Times New Roman" w:hAnsi="Times New Roman" w:cs="Times New Roman"/>
          <w:color w:val="000000"/>
          <w:sz w:val="23"/>
          <w:szCs w:val="23"/>
        </w:rPr>
        <w:t xml:space="preserve"> przez Podstolinę.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Wyznanie miłości Klarze i oświadczyny Papkina.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Rozmowa i wyznania Wacława i Klary.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Bójka o mur.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Plany małżeńskie Cześnika i Papkina.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Wacław w niewoli u Papkina.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Próba odesłania młodego Milczka przez Cześnika.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Postanowienie zakochanych o zwróceniu się o pomoc do Podstoliny.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Wysłanie Papkina do Rejenta w charakterze posła.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Zjawienie się Rejenta w domu Cześnika i rezygnacja z pojedynku.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Pisanie pozwu sądowego i fałszowanie zeznań murarzy przez Rejenta.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Rozpoznanie przez Podstolinę Wacława jako dawnego kochanka.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Przyjęcie łapówki przez Papkina i pozostanie Wacława w domu Cześnika.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Zmuszanie Wacława do ślubu z Podstoliną.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Wizyta Papkina u Rejenta i wyzwanie go na pojedynek w imieniu Cześnika.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Wizyta Podstoliny u Rejenta i zgoda na ślub z Wacławem.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Plan zemsty na Rejencie za odebranie narzeczonej.</w:t>
      </w:r>
    </w:p>
    <w:p w:rsidR="00BB2729" w:rsidRPr="00ED3133" w:rsidRDefault="00BB2729" w:rsidP="00ED3133">
      <w:pPr>
        <w:pStyle w:val="Pa6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Ślub Wacława i Klary.</w:t>
      </w:r>
    </w:p>
    <w:p w:rsidR="00BB2729" w:rsidRPr="00ED3133" w:rsidRDefault="00BB2729" w:rsidP="00ED313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D3133">
        <w:rPr>
          <w:rFonts w:ascii="Times New Roman" w:hAnsi="Times New Roman" w:cs="Times New Roman"/>
          <w:color w:val="000000"/>
          <w:sz w:val="23"/>
          <w:szCs w:val="23"/>
        </w:rPr>
        <w:t>Zawarcie zgody między Cześnikiem i Rejentem.</w:t>
      </w:r>
    </w:p>
    <w:p w:rsidR="00BB2729" w:rsidRPr="00ED3133" w:rsidRDefault="00BB2729" w:rsidP="00ED3133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B2729" w:rsidRPr="00ED3133" w:rsidSect="00ED3133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omiSans EFN Light">
    <w:altName w:val="NaomiSans EFN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29"/>
    <w:rsid w:val="00023163"/>
    <w:rsid w:val="000E4A15"/>
    <w:rsid w:val="006E53CB"/>
    <w:rsid w:val="00B6186F"/>
    <w:rsid w:val="00BB2729"/>
    <w:rsid w:val="00E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BB2729"/>
    <w:pPr>
      <w:autoSpaceDE w:val="0"/>
      <w:autoSpaceDN w:val="0"/>
      <w:adjustRightInd w:val="0"/>
      <w:spacing w:after="0" w:line="221" w:lineRule="atLeast"/>
    </w:pPr>
    <w:rPr>
      <w:rFonts w:ascii="NaomiSans EFN Light" w:hAnsi="NaomiSans EFN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6">
    <w:name w:val="Pa6"/>
    <w:basedOn w:val="Normalny"/>
    <w:next w:val="Normalny"/>
    <w:uiPriority w:val="99"/>
    <w:rsid w:val="00BB2729"/>
    <w:pPr>
      <w:autoSpaceDE w:val="0"/>
      <w:autoSpaceDN w:val="0"/>
      <w:adjustRightInd w:val="0"/>
      <w:spacing w:after="0" w:line="22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</dc:creator>
  <cp:lastModifiedBy>danie</cp:lastModifiedBy>
  <cp:revision>2</cp:revision>
  <cp:lastPrinted>2020-03-11T07:34:00Z</cp:lastPrinted>
  <dcterms:created xsi:type="dcterms:W3CDTF">2020-03-24T20:06:00Z</dcterms:created>
  <dcterms:modified xsi:type="dcterms:W3CDTF">2020-03-24T20:06:00Z</dcterms:modified>
</cp:coreProperties>
</file>