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55" w:rsidRPr="008D1346" w:rsidRDefault="00DD3EE3" w:rsidP="00DD3EE3">
      <w:pPr>
        <w:pStyle w:val="NormalnyWeb"/>
        <w:spacing w:before="0" w:beforeAutospacing="0" w:after="0" w:afterAutospacing="0"/>
        <w:ind w:right="763"/>
        <w:rPr>
          <w:rFonts w:ascii="Arial" w:hAnsi="Arial" w:cs="Arial"/>
          <w:color w:val="231F20"/>
          <w:sz w:val="34"/>
          <w:szCs w:val="34"/>
        </w:rPr>
      </w:pPr>
      <w:r>
        <w:rPr>
          <w:rFonts w:ascii="Arial" w:hAnsi="Arial" w:cs="Arial"/>
          <w:color w:val="231F20"/>
        </w:rPr>
        <w:t xml:space="preserve">Drodzy uczniowie! </w:t>
      </w:r>
      <w:r w:rsidR="004817BA">
        <w:rPr>
          <w:rFonts w:ascii="Arial" w:hAnsi="Arial" w:cs="Arial"/>
          <w:color w:val="231F20"/>
        </w:rPr>
        <w:t xml:space="preserve"> </w:t>
      </w:r>
      <w:bookmarkStart w:id="0" w:name="_GoBack"/>
      <w:bookmarkEnd w:id="0"/>
      <w:r w:rsidR="008D1346" w:rsidRPr="008D1346">
        <w:rPr>
          <w:rFonts w:ascii="Arial" w:hAnsi="Arial" w:cs="Arial"/>
          <w:color w:val="231F20"/>
        </w:rPr>
        <w:t>Widząc, że nie wszyscy podeszli do pra</w:t>
      </w:r>
      <w:r>
        <w:rPr>
          <w:rFonts w:ascii="Arial" w:hAnsi="Arial" w:cs="Arial"/>
          <w:color w:val="231F20"/>
        </w:rPr>
        <w:t xml:space="preserve">cy zdalnej poważnie i nie będąc </w:t>
      </w:r>
      <w:r w:rsidR="008D1346" w:rsidRPr="008D1346">
        <w:rPr>
          <w:rFonts w:ascii="Arial" w:hAnsi="Arial" w:cs="Arial"/>
          <w:color w:val="231F20"/>
        </w:rPr>
        <w:t xml:space="preserve"> pewna, czy poprzednie polecenia zostały solidnie wykonane,</w:t>
      </w:r>
      <w:r w:rsidR="00487451" w:rsidRPr="008D1346">
        <w:rPr>
          <w:rFonts w:ascii="Arial" w:hAnsi="Arial" w:cs="Arial"/>
          <w:color w:val="231F20"/>
        </w:rPr>
        <w:t xml:space="preserve"> </w:t>
      </w:r>
      <w:r w:rsidR="008D1346">
        <w:rPr>
          <w:rFonts w:ascii="Arial" w:hAnsi="Arial" w:cs="Arial"/>
          <w:color w:val="231F20"/>
        </w:rPr>
        <w:t>zalecam jeszcze raz pracę, a wykonanie jej przyślecie mi na e-dziennik do zaliczenia do środy, do 25. 03.br.</w:t>
      </w:r>
      <w:r w:rsidR="004817BA">
        <w:rPr>
          <w:rFonts w:ascii="Arial" w:hAnsi="Arial" w:cs="Arial"/>
          <w:color w:val="231F20"/>
        </w:rPr>
        <w:t xml:space="preserve"> do wieczora;     </w:t>
      </w:r>
      <w:r w:rsidR="008D1346">
        <w:rPr>
          <w:rFonts w:ascii="Arial" w:hAnsi="Arial" w:cs="Arial"/>
          <w:color w:val="231F20"/>
        </w:rPr>
        <w:t xml:space="preserve"> 85% pracy wykonałam za WAS !</w:t>
      </w:r>
    </w:p>
    <w:p w:rsidR="00CD5155" w:rsidRDefault="008D1346" w:rsidP="00CD5155">
      <w:pPr>
        <w:pStyle w:val="NormalnyWeb"/>
        <w:spacing w:before="158" w:beforeAutospacing="0" w:after="0" w:afterAutospacing="0"/>
        <w:ind w:left="-758" w:right="3504"/>
      </w:pPr>
      <w:r>
        <w:rPr>
          <w:rFonts w:ascii="Arial" w:hAnsi="Arial" w:cs="Arial"/>
          <w:color w:val="231F20"/>
          <w:sz w:val="22"/>
          <w:szCs w:val="22"/>
        </w:rPr>
        <w:t xml:space="preserve">1. Głośne odczytaj  słowa </w:t>
      </w:r>
      <w:r w:rsidR="00CD5155">
        <w:rPr>
          <w:rFonts w:ascii="Arial" w:hAnsi="Arial" w:cs="Arial"/>
          <w:color w:val="231F20"/>
          <w:sz w:val="22"/>
          <w:szCs w:val="22"/>
        </w:rPr>
        <w:t xml:space="preserve"> Podkomorzego dotyczących Jacka Soplicy: </w:t>
      </w:r>
    </w:p>
    <w:p w:rsidR="00CD5155" w:rsidRDefault="00487451" w:rsidP="00CD5155">
      <w:pPr>
        <w:pStyle w:val="NormalnyWeb"/>
        <w:spacing w:before="154" w:beforeAutospacing="0" w:after="0" w:afterAutospacing="0"/>
        <w:ind w:left="-758" w:right="5270"/>
      </w:pPr>
      <w:r>
        <w:rPr>
          <w:rFonts w:ascii="Arial" w:hAnsi="Arial" w:cs="Arial"/>
          <w:color w:val="231F20"/>
          <w:sz w:val="22"/>
          <w:szCs w:val="22"/>
        </w:rPr>
        <w:t>„</w:t>
      </w:r>
      <w:r w:rsidR="00CD5155">
        <w:rPr>
          <w:rFonts w:ascii="Arial" w:hAnsi="Arial" w:cs="Arial"/>
          <w:color w:val="231F20"/>
          <w:sz w:val="22"/>
          <w:szCs w:val="22"/>
        </w:rPr>
        <w:t xml:space="preserve">Cała pomni okolica, Co tu zbroił nieboszczyk – pan Jacek Soplica, Ale kiedy o grzechach jego wszyscy wiecie, Czas i zasługi jego ogłosić na świecie. Obecni tu są naszych wojsk jenerałowie, Od których usłyszałem wszystko, co wam </w:t>
      </w:r>
      <w:proofErr w:type="spellStart"/>
      <w:r w:rsidR="00CD5155">
        <w:rPr>
          <w:rFonts w:ascii="Arial" w:hAnsi="Arial" w:cs="Arial"/>
          <w:color w:val="231F20"/>
          <w:sz w:val="22"/>
          <w:szCs w:val="22"/>
        </w:rPr>
        <w:t>mowię</w:t>
      </w:r>
      <w:proofErr w:type="spellEnd"/>
      <w:r w:rsidR="00CD5155">
        <w:rPr>
          <w:rFonts w:ascii="Arial" w:hAnsi="Arial" w:cs="Arial"/>
          <w:color w:val="231F20"/>
          <w:sz w:val="22"/>
          <w:szCs w:val="22"/>
        </w:rPr>
        <w:t>. Ten Jacek nie był umarł (jak głoszono) w Rzymie, Tylko odmienił życie dawne, stan i imię; A wszystkie przeciw Bogu i Ojczyźnie winy Zgładził, przez żyw</w:t>
      </w:r>
      <w:r>
        <w:rPr>
          <w:rFonts w:ascii="Arial" w:hAnsi="Arial" w:cs="Arial"/>
          <w:color w:val="231F20"/>
          <w:sz w:val="22"/>
          <w:szCs w:val="22"/>
        </w:rPr>
        <w:t>ot święty i przez wielkie czyny”.</w:t>
      </w:r>
      <w:r w:rsidR="00CD5155">
        <w:rPr>
          <w:rFonts w:ascii="Arial" w:hAnsi="Arial" w:cs="Arial"/>
          <w:color w:val="231F20"/>
          <w:sz w:val="22"/>
          <w:szCs w:val="22"/>
        </w:rPr>
        <w:t> </w:t>
      </w:r>
    </w:p>
    <w:p w:rsidR="004612FA" w:rsidRDefault="008D1346" w:rsidP="00CD5155">
      <w:pPr>
        <w:pStyle w:val="NormalnyWeb"/>
        <w:spacing w:before="154" w:beforeAutospacing="0" w:after="0" w:afterAutospacing="0"/>
        <w:ind w:left="-758" w:right="-778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2.</w:t>
      </w:r>
      <w:r w:rsidR="0005457A">
        <w:rPr>
          <w:rFonts w:ascii="Arial" w:hAnsi="Arial" w:cs="Arial"/>
          <w:color w:val="231F20"/>
          <w:sz w:val="22"/>
          <w:szCs w:val="22"/>
        </w:rPr>
        <w:t xml:space="preserve">  </w:t>
      </w:r>
      <w:r w:rsidR="00487451">
        <w:rPr>
          <w:rFonts w:ascii="Arial" w:hAnsi="Arial" w:cs="Arial"/>
          <w:color w:val="231F20"/>
          <w:sz w:val="22"/>
          <w:szCs w:val="22"/>
        </w:rPr>
        <w:t xml:space="preserve"> Przypominam Wam</w:t>
      </w:r>
      <w:r w:rsidR="00CD5155">
        <w:rPr>
          <w:rFonts w:ascii="Arial" w:hAnsi="Arial" w:cs="Arial"/>
          <w:color w:val="231F20"/>
          <w:sz w:val="22"/>
          <w:szCs w:val="22"/>
        </w:rPr>
        <w:t>, że Jacek Soplica doczekał się rehabilitacji i został uhonorowany orde</w:t>
      </w:r>
      <w:r w:rsidR="00487451">
        <w:rPr>
          <w:rFonts w:ascii="Arial" w:hAnsi="Arial" w:cs="Arial"/>
          <w:color w:val="231F20"/>
          <w:sz w:val="22"/>
          <w:szCs w:val="22"/>
        </w:rPr>
        <w:t>rem Legii Honorowej. Informuję</w:t>
      </w:r>
      <w:r w:rsidR="00CD5155">
        <w:rPr>
          <w:rFonts w:ascii="Arial" w:hAnsi="Arial" w:cs="Arial"/>
          <w:color w:val="231F20"/>
          <w:sz w:val="22"/>
          <w:szCs w:val="22"/>
        </w:rPr>
        <w:t xml:space="preserve"> jednak klasę, że jego historia budzi </w:t>
      </w:r>
      <w:r w:rsidR="00487451">
        <w:rPr>
          <w:rFonts w:ascii="Arial" w:hAnsi="Arial" w:cs="Arial"/>
          <w:color w:val="231F20"/>
          <w:sz w:val="22"/>
          <w:szCs w:val="22"/>
        </w:rPr>
        <w:t xml:space="preserve">pewne wątpliwości etyczne, a Waszym </w:t>
      </w:r>
      <w:r w:rsidR="00CD5155">
        <w:rPr>
          <w:rFonts w:ascii="Arial" w:hAnsi="Arial" w:cs="Arial"/>
          <w:color w:val="231F20"/>
          <w:sz w:val="22"/>
          <w:szCs w:val="22"/>
        </w:rPr>
        <w:t xml:space="preserve"> zadaniem będzie zająć wobec tego problemu stanowisko</w:t>
      </w:r>
      <w:r w:rsidR="00487451">
        <w:rPr>
          <w:rFonts w:ascii="Arial" w:hAnsi="Arial" w:cs="Arial"/>
          <w:color w:val="231F20"/>
          <w:sz w:val="22"/>
          <w:szCs w:val="22"/>
        </w:rPr>
        <w:t xml:space="preserve">. Zabawmy </w:t>
      </w:r>
      <w:r w:rsidR="00CD5155">
        <w:rPr>
          <w:rFonts w:ascii="Arial" w:hAnsi="Arial" w:cs="Arial"/>
          <w:color w:val="231F20"/>
          <w:sz w:val="22"/>
          <w:szCs w:val="22"/>
        </w:rPr>
        <w:t xml:space="preserve"> się zatem w rozprawę s</w:t>
      </w:r>
      <w:r w:rsidR="00487451">
        <w:rPr>
          <w:rFonts w:ascii="Arial" w:hAnsi="Arial" w:cs="Arial"/>
          <w:color w:val="231F20"/>
          <w:sz w:val="22"/>
          <w:szCs w:val="22"/>
        </w:rPr>
        <w:t xml:space="preserve">ądową, podczas której powinniśmy  sobie posłuchać </w:t>
      </w:r>
      <w:r w:rsidR="00CD5155">
        <w:rPr>
          <w:rFonts w:ascii="Arial" w:hAnsi="Arial" w:cs="Arial"/>
          <w:color w:val="231F20"/>
          <w:sz w:val="22"/>
          <w:szCs w:val="22"/>
        </w:rPr>
        <w:t xml:space="preserve"> zeznań Gerwazego, zeznań samego Jacka Soplicy, zeznań jednego z generałów, </w:t>
      </w:r>
      <w:r w:rsidR="004612FA">
        <w:rPr>
          <w:rFonts w:ascii="Arial" w:hAnsi="Arial" w:cs="Arial"/>
          <w:color w:val="231F20"/>
          <w:sz w:val="22"/>
          <w:szCs w:val="22"/>
        </w:rPr>
        <w:t xml:space="preserve">Hrabiego , </w:t>
      </w:r>
      <w:r w:rsidR="00CD5155">
        <w:rPr>
          <w:rFonts w:ascii="Arial" w:hAnsi="Arial" w:cs="Arial"/>
          <w:color w:val="231F20"/>
          <w:sz w:val="22"/>
          <w:szCs w:val="22"/>
        </w:rPr>
        <w:t>a na konie</w:t>
      </w:r>
      <w:r w:rsidR="00487451">
        <w:rPr>
          <w:rFonts w:ascii="Arial" w:hAnsi="Arial" w:cs="Arial"/>
          <w:color w:val="231F20"/>
          <w:sz w:val="22"/>
          <w:szCs w:val="22"/>
        </w:rPr>
        <w:t>c – mowy zwolenników i przeciw</w:t>
      </w:r>
      <w:r w:rsidR="00CD5155">
        <w:rPr>
          <w:rFonts w:ascii="Arial" w:hAnsi="Arial" w:cs="Arial"/>
          <w:color w:val="231F20"/>
          <w:sz w:val="22"/>
          <w:szCs w:val="22"/>
        </w:rPr>
        <w:t xml:space="preserve">ników rehabilitacji. Wyraźny podział na „za” i „przeciw” jest tu celowy – </w:t>
      </w:r>
      <w:r w:rsidR="00487451">
        <w:rPr>
          <w:rFonts w:ascii="Arial" w:hAnsi="Arial" w:cs="Arial"/>
          <w:color w:val="231F20"/>
          <w:sz w:val="22"/>
          <w:szCs w:val="22"/>
        </w:rPr>
        <w:t xml:space="preserve"> mamy </w:t>
      </w:r>
      <w:r w:rsidR="00CD5155">
        <w:rPr>
          <w:rFonts w:ascii="Arial" w:hAnsi="Arial" w:cs="Arial"/>
          <w:color w:val="231F20"/>
          <w:sz w:val="22"/>
          <w:szCs w:val="22"/>
        </w:rPr>
        <w:t xml:space="preserve"> zebr</w:t>
      </w:r>
      <w:r w:rsidR="00487451">
        <w:rPr>
          <w:rFonts w:ascii="Arial" w:hAnsi="Arial" w:cs="Arial"/>
          <w:color w:val="231F20"/>
          <w:sz w:val="22"/>
          <w:szCs w:val="22"/>
        </w:rPr>
        <w:t>ać argumenty, które wykorzystamy</w:t>
      </w:r>
      <w:r w:rsidR="00CD5155">
        <w:rPr>
          <w:rFonts w:ascii="Arial" w:hAnsi="Arial" w:cs="Arial"/>
          <w:color w:val="231F20"/>
          <w:sz w:val="22"/>
          <w:szCs w:val="22"/>
        </w:rPr>
        <w:t xml:space="preserve"> w dy</w:t>
      </w:r>
      <w:r w:rsidR="00487451">
        <w:rPr>
          <w:rFonts w:ascii="Arial" w:hAnsi="Arial" w:cs="Arial"/>
          <w:color w:val="231F20"/>
          <w:sz w:val="22"/>
          <w:szCs w:val="22"/>
        </w:rPr>
        <w:t xml:space="preserve">skusji, a następnie w przemówieniu, jakie będziemy musieli  napisać i  hipotetycznie </w:t>
      </w:r>
      <w:r w:rsidR="004612FA">
        <w:rPr>
          <w:rFonts w:ascii="Arial" w:hAnsi="Arial" w:cs="Arial"/>
          <w:color w:val="231F20"/>
          <w:sz w:val="22"/>
          <w:szCs w:val="22"/>
        </w:rPr>
        <w:t>odczytać …</w:t>
      </w:r>
      <w:r w:rsidR="00487451">
        <w:rPr>
          <w:rFonts w:ascii="Arial" w:hAnsi="Arial" w:cs="Arial"/>
          <w:color w:val="231F20"/>
          <w:sz w:val="22"/>
          <w:szCs w:val="22"/>
        </w:rPr>
        <w:t xml:space="preserve"> Wtedy może dojdziemy </w:t>
      </w:r>
      <w:r w:rsidR="00CD5155">
        <w:rPr>
          <w:rFonts w:ascii="Arial" w:hAnsi="Arial" w:cs="Arial"/>
          <w:color w:val="231F20"/>
          <w:sz w:val="22"/>
          <w:szCs w:val="22"/>
        </w:rPr>
        <w:t xml:space="preserve"> do wniosku, że nie ma tutaj prostej i jednoznacznej odpowiedzi. </w:t>
      </w:r>
    </w:p>
    <w:p w:rsidR="0005457A" w:rsidRDefault="008D1346" w:rsidP="0005457A">
      <w:pPr>
        <w:pStyle w:val="NormalnyWeb"/>
        <w:spacing w:before="216" w:beforeAutospacing="0" w:after="0" w:afterAutospacing="0"/>
        <w:ind w:left="-758" w:right="-658"/>
        <w:rPr>
          <w:rFonts w:ascii="Arial" w:hAnsi="Arial" w:cs="Arial"/>
          <w:i/>
          <w:color w:val="231F20"/>
          <w:sz w:val="22"/>
          <w:szCs w:val="22"/>
          <w:u w:val="single"/>
        </w:rPr>
      </w:pPr>
      <w:r>
        <w:rPr>
          <w:rFonts w:ascii="Arial" w:hAnsi="Arial" w:cs="Arial"/>
          <w:i/>
          <w:color w:val="231F20"/>
          <w:sz w:val="22"/>
          <w:szCs w:val="22"/>
          <w:u w:val="single"/>
        </w:rPr>
        <w:t>3.</w:t>
      </w:r>
      <w:r w:rsidR="0005457A">
        <w:rPr>
          <w:rFonts w:ascii="Arial" w:hAnsi="Arial" w:cs="Arial"/>
          <w:i/>
          <w:color w:val="231F20"/>
          <w:sz w:val="22"/>
          <w:szCs w:val="22"/>
          <w:u w:val="single"/>
        </w:rPr>
        <w:t xml:space="preserve">  </w:t>
      </w:r>
      <w:r>
        <w:rPr>
          <w:rFonts w:ascii="Arial" w:hAnsi="Arial" w:cs="Arial"/>
          <w:i/>
          <w:color w:val="231F20"/>
          <w:sz w:val="22"/>
          <w:szCs w:val="22"/>
          <w:u w:val="single"/>
        </w:rPr>
        <w:t xml:space="preserve"> </w:t>
      </w:r>
      <w:r w:rsidR="00487451" w:rsidRPr="004612FA">
        <w:rPr>
          <w:rFonts w:ascii="Arial" w:hAnsi="Arial" w:cs="Arial"/>
          <w:i/>
          <w:color w:val="231F20"/>
          <w:sz w:val="22"/>
          <w:szCs w:val="22"/>
          <w:u w:val="single"/>
        </w:rPr>
        <w:t>TU</w:t>
      </w:r>
      <w:r w:rsidR="0005457A">
        <w:rPr>
          <w:rFonts w:ascii="Arial" w:hAnsi="Arial" w:cs="Arial"/>
          <w:i/>
          <w:color w:val="231F20"/>
          <w:sz w:val="22"/>
          <w:szCs w:val="22"/>
          <w:u w:val="single"/>
        </w:rPr>
        <w:t xml:space="preserve"> </w:t>
      </w:r>
      <w:r w:rsidR="00487451" w:rsidRPr="004612FA">
        <w:rPr>
          <w:rFonts w:ascii="Arial" w:hAnsi="Arial" w:cs="Arial"/>
          <w:i/>
          <w:color w:val="231F20"/>
          <w:sz w:val="22"/>
          <w:szCs w:val="22"/>
          <w:u w:val="single"/>
        </w:rPr>
        <w:t xml:space="preserve"> powinniśmy pracować w grupach, przedstawi</w:t>
      </w:r>
      <w:r w:rsidR="004612FA" w:rsidRPr="004612FA">
        <w:rPr>
          <w:rFonts w:ascii="Arial" w:hAnsi="Arial" w:cs="Arial"/>
          <w:i/>
          <w:color w:val="231F20"/>
          <w:sz w:val="22"/>
          <w:szCs w:val="22"/>
          <w:u w:val="single"/>
        </w:rPr>
        <w:t>ć różne stanowiska ( Gerwazego, brata</w:t>
      </w:r>
      <w:r w:rsidR="0005457A">
        <w:rPr>
          <w:rFonts w:ascii="Arial" w:hAnsi="Arial" w:cs="Arial"/>
          <w:i/>
          <w:color w:val="231F20"/>
          <w:sz w:val="22"/>
          <w:szCs w:val="22"/>
          <w:u w:val="single"/>
        </w:rPr>
        <w:t xml:space="preserve"> Soplicę</w:t>
      </w:r>
      <w:r w:rsidR="004612FA" w:rsidRPr="004612FA">
        <w:rPr>
          <w:rFonts w:ascii="Arial" w:hAnsi="Arial" w:cs="Arial"/>
          <w:i/>
          <w:color w:val="231F20"/>
          <w:sz w:val="22"/>
          <w:szCs w:val="22"/>
          <w:u w:val="single"/>
        </w:rPr>
        <w:t xml:space="preserve">, szlachcica, który brał udział w polowaniu, jednego z uczestników walki </w:t>
      </w:r>
      <w:r w:rsidR="0005457A">
        <w:rPr>
          <w:rFonts w:ascii="Arial" w:hAnsi="Arial" w:cs="Arial"/>
          <w:i/>
          <w:color w:val="231F20"/>
          <w:sz w:val="22"/>
          <w:szCs w:val="22"/>
          <w:u w:val="single"/>
        </w:rPr>
        <w:t xml:space="preserve">Stolnika </w:t>
      </w:r>
      <w:r w:rsidR="004612FA" w:rsidRPr="004612FA">
        <w:rPr>
          <w:rFonts w:ascii="Arial" w:hAnsi="Arial" w:cs="Arial"/>
          <w:i/>
          <w:color w:val="231F20"/>
          <w:sz w:val="22"/>
          <w:szCs w:val="22"/>
          <w:u w:val="single"/>
        </w:rPr>
        <w:t>z Moskalami,  jednego z polskich generałów,</w:t>
      </w:r>
      <w:r w:rsidR="0005457A">
        <w:rPr>
          <w:rFonts w:ascii="Arial" w:hAnsi="Arial" w:cs="Arial"/>
          <w:i/>
          <w:color w:val="231F20"/>
          <w:sz w:val="22"/>
          <w:szCs w:val="22"/>
          <w:u w:val="single"/>
        </w:rPr>
        <w:t xml:space="preserve"> który mówi o emisariuszu Robaku,</w:t>
      </w:r>
      <w:r w:rsidR="004612FA" w:rsidRPr="004612FA">
        <w:rPr>
          <w:rFonts w:ascii="Arial" w:hAnsi="Arial" w:cs="Arial"/>
          <w:i/>
          <w:color w:val="231F20"/>
          <w:sz w:val="22"/>
          <w:szCs w:val="22"/>
          <w:u w:val="single"/>
        </w:rPr>
        <w:t xml:space="preserve"> Jankiela</w:t>
      </w:r>
      <w:r w:rsidR="0005457A">
        <w:rPr>
          <w:rFonts w:ascii="Arial" w:hAnsi="Arial" w:cs="Arial"/>
          <w:i/>
          <w:color w:val="231F20"/>
          <w:sz w:val="22"/>
          <w:szCs w:val="22"/>
          <w:u w:val="single"/>
        </w:rPr>
        <w:t xml:space="preserve">  </w:t>
      </w:r>
      <w:r w:rsidR="004612FA" w:rsidRPr="004612FA">
        <w:rPr>
          <w:rFonts w:ascii="Arial" w:hAnsi="Arial" w:cs="Arial"/>
          <w:i/>
          <w:color w:val="231F20"/>
          <w:sz w:val="22"/>
          <w:szCs w:val="22"/>
          <w:u w:val="single"/>
        </w:rPr>
        <w:t xml:space="preserve"> itd. i dyskutować……</w:t>
      </w:r>
    </w:p>
    <w:p w:rsidR="0005457A" w:rsidRDefault="004612FA" w:rsidP="0005457A">
      <w:pPr>
        <w:pStyle w:val="NormalnyWeb"/>
        <w:spacing w:before="216" w:beforeAutospacing="0" w:after="0" w:afterAutospacing="0"/>
        <w:ind w:left="-758" w:right="-658"/>
        <w:rPr>
          <w:rFonts w:ascii="Arial" w:hAnsi="Arial" w:cs="Arial"/>
          <w:color w:val="231F20"/>
          <w:sz w:val="22"/>
          <w:szCs w:val="22"/>
        </w:rPr>
      </w:pPr>
      <w:r w:rsidRPr="004612FA">
        <w:rPr>
          <w:rFonts w:ascii="Arial" w:hAnsi="Arial" w:cs="Arial"/>
          <w:i/>
          <w:color w:val="231F20"/>
          <w:sz w:val="22"/>
          <w:szCs w:val="22"/>
          <w:u w:val="single"/>
        </w:rPr>
        <w:t xml:space="preserve"> warunki się zmieniły, przedstawienia </w:t>
      </w:r>
      <w:r>
        <w:rPr>
          <w:rFonts w:ascii="Arial" w:hAnsi="Arial" w:cs="Arial"/>
          <w:i/>
          <w:color w:val="231F20"/>
          <w:sz w:val="22"/>
          <w:szCs w:val="22"/>
          <w:u w:val="single"/>
        </w:rPr>
        <w:t xml:space="preserve"> - „sądu nad bohaterem” , </w:t>
      </w:r>
      <w:r w:rsidRPr="004612FA">
        <w:rPr>
          <w:rFonts w:ascii="Arial" w:hAnsi="Arial" w:cs="Arial"/>
          <w:i/>
          <w:color w:val="231F20"/>
          <w:sz w:val="22"/>
          <w:szCs w:val="22"/>
          <w:u w:val="single"/>
        </w:rPr>
        <w:t>nie będzie ( chyba że po kwarantannie)……</w:t>
      </w:r>
      <w:r w:rsidR="0005457A" w:rsidRPr="0005457A">
        <w:rPr>
          <w:rFonts w:ascii="Arial" w:hAnsi="Arial" w:cs="Arial"/>
          <w:color w:val="231F20"/>
          <w:sz w:val="22"/>
          <w:szCs w:val="22"/>
        </w:rPr>
        <w:t xml:space="preserve"> </w:t>
      </w:r>
      <w:r w:rsidR="0005457A">
        <w:rPr>
          <w:rFonts w:ascii="Arial" w:hAnsi="Arial" w:cs="Arial"/>
          <w:color w:val="231F20"/>
          <w:sz w:val="22"/>
          <w:szCs w:val="22"/>
        </w:rPr>
        <w:t>Dyskusja podsumowująca lekcję powinna być  swoistym „wyrokiem” wydanym przez ławę przysięgłych.</w:t>
      </w:r>
    </w:p>
    <w:p w:rsidR="0005457A" w:rsidRDefault="004612FA" w:rsidP="00CD5155">
      <w:pPr>
        <w:pStyle w:val="NormalnyWeb"/>
        <w:spacing w:before="216" w:beforeAutospacing="0" w:after="0" w:afterAutospacing="0"/>
        <w:ind w:left="-758" w:right="-658"/>
        <w:rPr>
          <w:rFonts w:ascii="Arial" w:hAnsi="Arial" w:cs="Arial"/>
          <w:color w:val="231F20"/>
          <w:sz w:val="22"/>
          <w:szCs w:val="22"/>
        </w:rPr>
      </w:pPr>
      <w:r w:rsidRPr="003024B7">
        <w:rPr>
          <w:rFonts w:ascii="Arial" w:hAnsi="Arial" w:cs="Arial"/>
          <w:b/>
          <w:color w:val="231F20"/>
          <w:sz w:val="22"/>
          <w:szCs w:val="22"/>
        </w:rPr>
        <w:t xml:space="preserve"> </w:t>
      </w:r>
      <w:r w:rsidR="008D1346">
        <w:rPr>
          <w:rFonts w:ascii="Arial" w:hAnsi="Arial" w:cs="Arial"/>
          <w:b/>
          <w:color w:val="231F20"/>
          <w:sz w:val="22"/>
          <w:szCs w:val="22"/>
        </w:rPr>
        <w:t xml:space="preserve">4. POLECENIE: </w:t>
      </w:r>
      <w:r w:rsidRPr="0005457A">
        <w:rPr>
          <w:rFonts w:ascii="Arial" w:hAnsi="Arial" w:cs="Arial"/>
          <w:color w:val="231F20"/>
          <w:sz w:val="22"/>
          <w:szCs w:val="22"/>
        </w:rPr>
        <w:t xml:space="preserve">Należy </w:t>
      </w:r>
      <w:r w:rsidR="003024B7" w:rsidRPr="0005457A">
        <w:rPr>
          <w:rFonts w:ascii="Arial" w:hAnsi="Arial" w:cs="Arial"/>
          <w:color w:val="231F20"/>
          <w:sz w:val="22"/>
          <w:szCs w:val="22"/>
        </w:rPr>
        <w:t>w zeszycie lub na komputerze ( a potem wkleić</w:t>
      </w:r>
      <w:r w:rsidR="0005457A">
        <w:rPr>
          <w:rFonts w:ascii="Arial" w:hAnsi="Arial" w:cs="Arial"/>
          <w:color w:val="231F20"/>
          <w:sz w:val="22"/>
          <w:szCs w:val="22"/>
        </w:rPr>
        <w:t xml:space="preserve"> do zeszytu</w:t>
      </w:r>
      <w:r w:rsidR="003024B7" w:rsidRPr="0005457A">
        <w:rPr>
          <w:rFonts w:ascii="Arial" w:hAnsi="Arial" w:cs="Arial"/>
          <w:color w:val="231F20"/>
          <w:sz w:val="22"/>
          <w:szCs w:val="22"/>
        </w:rPr>
        <w:t>)</w:t>
      </w:r>
      <w:r w:rsidR="00CD5155" w:rsidRPr="0005457A">
        <w:rPr>
          <w:rFonts w:ascii="Arial" w:hAnsi="Arial" w:cs="Arial"/>
          <w:color w:val="231F20"/>
          <w:sz w:val="22"/>
          <w:szCs w:val="22"/>
        </w:rPr>
        <w:t> </w:t>
      </w:r>
      <w:r w:rsidRPr="0005457A">
        <w:rPr>
          <w:rFonts w:ascii="Arial" w:hAnsi="Arial" w:cs="Arial"/>
          <w:color w:val="231F20"/>
          <w:sz w:val="22"/>
          <w:szCs w:val="22"/>
        </w:rPr>
        <w:t>zrobić tabelkę</w:t>
      </w:r>
      <w:r w:rsidR="00DD3EE3" w:rsidRPr="0005457A">
        <w:rPr>
          <w:rFonts w:ascii="Arial" w:hAnsi="Arial" w:cs="Arial"/>
          <w:color w:val="231F20"/>
          <w:sz w:val="22"/>
          <w:szCs w:val="22"/>
        </w:rPr>
        <w:t xml:space="preserve"> </w:t>
      </w:r>
      <w:r w:rsidR="0005457A">
        <w:rPr>
          <w:rFonts w:ascii="Arial" w:hAnsi="Arial" w:cs="Arial"/>
          <w:color w:val="231F20"/>
          <w:sz w:val="22"/>
          <w:szCs w:val="22"/>
        </w:rPr>
        <w:t xml:space="preserve"> </w:t>
      </w:r>
      <w:r w:rsidR="00DD3EE3" w:rsidRPr="0005457A">
        <w:rPr>
          <w:rFonts w:ascii="Arial" w:hAnsi="Arial" w:cs="Arial"/>
          <w:color w:val="231F20"/>
          <w:sz w:val="22"/>
          <w:szCs w:val="22"/>
        </w:rPr>
        <w:t xml:space="preserve">(lub inną notatkę </w:t>
      </w:r>
      <w:r w:rsidR="003024B7" w:rsidRPr="0005457A">
        <w:rPr>
          <w:rFonts w:ascii="Arial" w:hAnsi="Arial" w:cs="Arial"/>
          <w:color w:val="231F20"/>
          <w:sz w:val="22"/>
          <w:szCs w:val="22"/>
        </w:rPr>
        <w:t xml:space="preserve"> </w:t>
      </w:r>
      <w:r w:rsidR="0005457A">
        <w:rPr>
          <w:rFonts w:ascii="Arial" w:hAnsi="Arial" w:cs="Arial"/>
          <w:color w:val="231F20"/>
          <w:sz w:val="22"/>
          <w:szCs w:val="22"/>
        </w:rPr>
        <w:t xml:space="preserve">) </w:t>
      </w:r>
      <w:r w:rsidR="00DD3EE3" w:rsidRPr="0005457A">
        <w:rPr>
          <w:rFonts w:ascii="Arial" w:hAnsi="Arial" w:cs="Arial"/>
          <w:color w:val="231F20"/>
          <w:sz w:val="22"/>
          <w:szCs w:val="22"/>
        </w:rPr>
        <w:t xml:space="preserve"> </w:t>
      </w:r>
      <w:r w:rsidR="003024B7" w:rsidRPr="0005457A">
        <w:rPr>
          <w:rFonts w:ascii="Arial" w:hAnsi="Arial" w:cs="Arial"/>
          <w:color w:val="231F20"/>
          <w:sz w:val="22"/>
          <w:szCs w:val="22"/>
        </w:rPr>
        <w:t>zatytułowaną, np. „Czy Jacek Soplica zasłużył na rehabilitację?” składającą się z dwóch kolumn,</w:t>
      </w:r>
      <w:r w:rsidR="00F22599">
        <w:rPr>
          <w:rFonts w:ascii="Arial" w:hAnsi="Arial" w:cs="Arial"/>
          <w:color w:val="231F20"/>
          <w:sz w:val="22"/>
          <w:szCs w:val="22"/>
        </w:rPr>
        <w:t xml:space="preserve"> </w:t>
      </w:r>
      <w:r w:rsidR="0005457A">
        <w:rPr>
          <w:rFonts w:ascii="Arial" w:hAnsi="Arial" w:cs="Arial"/>
          <w:color w:val="231F20"/>
          <w:sz w:val="22"/>
          <w:szCs w:val="22"/>
        </w:rPr>
        <w:t>p</w:t>
      </w:r>
      <w:r w:rsidR="003024B7" w:rsidRPr="0005457A">
        <w:rPr>
          <w:rFonts w:ascii="Arial" w:hAnsi="Arial" w:cs="Arial"/>
          <w:color w:val="231F20"/>
          <w:sz w:val="22"/>
          <w:szCs w:val="22"/>
        </w:rPr>
        <w:t xml:space="preserve">o jednej  stronie musicie wpisać  </w:t>
      </w:r>
      <w:r w:rsidR="003024B7" w:rsidRPr="0005457A">
        <w:rPr>
          <w:rFonts w:ascii="Arial" w:hAnsi="Arial" w:cs="Arial"/>
          <w:color w:val="231F20"/>
          <w:sz w:val="22"/>
          <w:szCs w:val="22"/>
          <w:u w:val="single"/>
        </w:rPr>
        <w:t>trzy</w:t>
      </w:r>
      <w:r w:rsidR="003024B7" w:rsidRPr="0005457A">
        <w:rPr>
          <w:rFonts w:ascii="Arial" w:hAnsi="Arial" w:cs="Arial"/>
          <w:color w:val="231F20"/>
          <w:sz w:val="22"/>
          <w:szCs w:val="22"/>
        </w:rPr>
        <w:t xml:space="preserve"> </w:t>
      </w:r>
      <w:r w:rsidR="008D1346" w:rsidRPr="0005457A">
        <w:rPr>
          <w:rFonts w:ascii="Arial" w:hAnsi="Arial" w:cs="Arial"/>
          <w:color w:val="231F20"/>
          <w:sz w:val="22"/>
          <w:szCs w:val="22"/>
          <w:u w:val="single"/>
        </w:rPr>
        <w:t xml:space="preserve">mocne </w:t>
      </w:r>
      <w:r w:rsidR="008D1346" w:rsidRPr="0005457A">
        <w:rPr>
          <w:rFonts w:ascii="Arial" w:hAnsi="Arial" w:cs="Arial"/>
          <w:color w:val="231F20"/>
          <w:sz w:val="22"/>
          <w:szCs w:val="22"/>
        </w:rPr>
        <w:t xml:space="preserve">wg Was </w:t>
      </w:r>
      <w:r w:rsidR="003024B7" w:rsidRPr="0005457A">
        <w:rPr>
          <w:rFonts w:ascii="Arial" w:hAnsi="Arial" w:cs="Arial"/>
          <w:color w:val="231F20"/>
          <w:sz w:val="22"/>
          <w:szCs w:val="22"/>
          <w:u w:val="single"/>
        </w:rPr>
        <w:t>argumenty</w:t>
      </w:r>
      <w:r w:rsidR="003024B7" w:rsidRPr="0005457A">
        <w:rPr>
          <w:rFonts w:ascii="Arial" w:hAnsi="Arial" w:cs="Arial"/>
          <w:color w:val="231F20"/>
          <w:sz w:val="22"/>
          <w:szCs w:val="22"/>
        </w:rPr>
        <w:t xml:space="preserve"> i  </w:t>
      </w:r>
      <w:r w:rsidR="003024B7" w:rsidRPr="0005457A">
        <w:rPr>
          <w:rFonts w:ascii="Arial" w:hAnsi="Arial" w:cs="Arial"/>
          <w:color w:val="231F20"/>
          <w:sz w:val="22"/>
          <w:szCs w:val="22"/>
          <w:u w:val="single"/>
        </w:rPr>
        <w:t>rozwinąć przykłady</w:t>
      </w:r>
      <w:r w:rsidR="003024B7" w:rsidRPr="0005457A">
        <w:rPr>
          <w:rFonts w:ascii="Arial" w:hAnsi="Arial" w:cs="Arial"/>
          <w:color w:val="231F20"/>
          <w:sz w:val="22"/>
          <w:szCs w:val="22"/>
        </w:rPr>
        <w:t xml:space="preserve"> z listy poniżej, po drugiej </w:t>
      </w:r>
      <w:r w:rsidR="003024B7" w:rsidRPr="0005457A">
        <w:rPr>
          <w:rFonts w:ascii="Arial" w:hAnsi="Arial" w:cs="Arial"/>
          <w:color w:val="231F20"/>
          <w:sz w:val="22"/>
          <w:szCs w:val="22"/>
          <w:u w:val="single"/>
        </w:rPr>
        <w:t xml:space="preserve">kontrargumenty </w:t>
      </w:r>
      <w:r w:rsidR="00DD3EE3" w:rsidRPr="0005457A">
        <w:rPr>
          <w:rFonts w:ascii="Arial" w:hAnsi="Arial" w:cs="Arial"/>
          <w:color w:val="231F20"/>
          <w:sz w:val="22"/>
          <w:szCs w:val="22"/>
          <w:u w:val="single"/>
        </w:rPr>
        <w:t xml:space="preserve">i rozwinąć </w:t>
      </w:r>
      <w:r w:rsidR="003024B7" w:rsidRPr="0005457A">
        <w:rPr>
          <w:rFonts w:ascii="Arial" w:hAnsi="Arial" w:cs="Arial"/>
          <w:color w:val="231F20"/>
          <w:sz w:val="22"/>
          <w:szCs w:val="22"/>
          <w:u w:val="single"/>
        </w:rPr>
        <w:t xml:space="preserve"> przykłady</w:t>
      </w:r>
      <w:r w:rsidR="003024B7" w:rsidRPr="0005457A">
        <w:rPr>
          <w:rFonts w:ascii="Arial" w:hAnsi="Arial" w:cs="Arial"/>
          <w:color w:val="231F20"/>
          <w:sz w:val="22"/>
          <w:szCs w:val="22"/>
        </w:rPr>
        <w:t xml:space="preserve"> podanie skrótowo powyżej; </w:t>
      </w:r>
      <w:r w:rsidR="00DD3EE3" w:rsidRPr="0005457A">
        <w:rPr>
          <w:rFonts w:ascii="Arial" w:hAnsi="Arial" w:cs="Arial"/>
          <w:color w:val="231F20"/>
          <w:sz w:val="22"/>
          <w:szCs w:val="22"/>
        </w:rPr>
        <w:t>T</w:t>
      </w:r>
      <w:r w:rsidR="008D1346" w:rsidRPr="0005457A">
        <w:rPr>
          <w:rFonts w:ascii="Arial" w:hAnsi="Arial" w:cs="Arial"/>
          <w:color w:val="231F20"/>
          <w:sz w:val="22"/>
          <w:szCs w:val="22"/>
        </w:rPr>
        <w:t>o jest przygotowanie do pracy pisemnej, którą będziecie musieli później napisać, więc solidnie do tego podejdźcie!</w:t>
      </w:r>
    </w:p>
    <w:p w:rsidR="00DD3EE3" w:rsidRDefault="008D1346" w:rsidP="005F0270">
      <w:pPr>
        <w:pStyle w:val="NormalnyWeb"/>
        <w:spacing w:before="216" w:beforeAutospacing="0" w:after="0" w:afterAutospacing="0"/>
        <w:ind w:left="-758" w:right="-658"/>
        <w:rPr>
          <w:rFonts w:ascii="Arial" w:hAnsi="Arial" w:cs="Arial"/>
          <w:color w:val="231F20"/>
          <w:sz w:val="22"/>
          <w:szCs w:val="22"/>
        </w:rPr>
      </w:pPr>
      <w:r w:rsidRPr="0005457A">
        <w:rPr>
          <w:rFonts w:ascii="Arial" w:hAnsi="Arial" w:cs="Arial"/>
          <w:color w:val="231F20"/>
          <w:sz w:val="22"/>
          <w:szCs w:val="22"/>
        </w:rPr>
        <w:t xml:space="preserve"> Odpowiedzi </w:t>
      </w:r>
      <w:r w:rsidRPr="0005457A">
        <w:rPr>
          <w:rFonts w:ascii="Arial" w:hAnsi="Arial" w:cs="Arial"/>
          <w:color w:val="231F20"/>
          <w:sz w:val="22"/>
          <w:szCs w:val="22"/>
          <w:u w:val="single"/>
        </w:rPr>
        <w:t>przesyłacie na e-dziennik</w:t>
      </w:r>
      <w:r w:rsidR="0005457A">
        <w:rPr>
          <w:rFonts w:ascii="Arial" w:hAnsi="Arial" w:cs="Arial"/>
          <w:color w:val="231F20"/>
          <w:sz w:val="22"/>
          <w:szCs w:val="22"/>
        </w:rPr>
        <w:t xml:space="preserve"> </w:t>
      </w:r>
      <w:r w:rsidRPr="0005457A">
        <w:rPr>
          <w:rFonts w:ascii="Arial" w:hAnsi="Arial" w:cs="Arial"/>
          <w:color w:val="231F20"/>
          <w:sz w:val="22"/>
          <w:szCs w:val="22"/>
        </w:rPr>
        <w:t xml:space="preserve"> do zaliczen</w:t>
      </w:r>
      <w:r w:rsidR="00DD3EE3" w:rsidRPr="0005457A">
        <w:rPr>
          <w:rFonts w:ascii="Arial" w:hAnsi="Arial" w:cs="Arial"/>
          <w:color w:val="231F20"/>
          <w:sz w:val="22"/>
          <w:szCs w:val="22"/>
        </w:rPr>
        <w:t>i</w:t>
      </w:r>
      <w:r w:rsidR="0005457A">
        <w:rPr>
          <w:rFonts w:ascii="Arial" w:hAnsi="Arial" w:cs="Arial"/>
          <w:color w:val="231F20"/>
          <w:sz w:val="22"/>
          <w:szCs w:val="22"/>
        </w:rPr>
        <w:t xml:space="preserve">a </w:t>
      </w:r>
      <w:r w:rsidR="0005457A" w:rsidRPr="0005457A">
        <w:rPr>
          <w:rFonts w:ascii="Arial" w:hAnsi="Arial" w:cs="Arial"/>
          <w:color w:val="231F20"/>
          <w:sz w:val="22"/>
          <w:szCs w:val="22"/>
          <w:u w:val="single"/>
        </w:rPr>
        <w:t>na plusy</w:t>
      </w:r>
      <w:r w:rsidR="0005457A">
        <w:rPr>
          <w:rFonts w:ascii="Arial" w:hAnsi="Arial" w:cs="Arial"/>
          <w:color w:val="231F20"/>
          <w:sz w:val="22"/>
          <w:szCs w:val="22"/>
        </w:rPr>
        <w:t>;</w:t>
      </w:r>
      <w:r w:rsidR="00DD3EE3" w:rsidRPr="0005457A">
        <w:rPr>
          <w:rFonts w:ascii="Arial" w:hAnsi="Arial" w:cs="Arial"/>
          <w:color w:val="231F20"/>
          <w:sz w:val="22"/>
          <w:szCs w:val="22"/>
        </w:rPr>
        <w:t xml:space="preserve"> muszą to być argumenty i przykł</w:t>
      </w:r>
      <w:r w:rsidR="0005457A">
        <w:rPr>
          <w:rFonts w:ascii="Arial" w:hAnsi="Arial" w:cs="Arial"/>
          <w:color w:val="231F20"/>
          <w:sz w:val="22"/>
          <w:szCs w:val="22"/>
        </w:rPr>
        <w:t xml:space="preserve">ady rozwinięte jak do rozprawki, potem będziecie </w:t>
      </w:r>
      <w:r w:rsidR="005F0270">
        <w:rPr>
          <w:rFonts w:ascii="Arial" w:hAnsi="Arial" w:cs="Arial"/>
          <w:color w:val="231F20"/>
          <w:sz w:val="22"/>
          <w:szCs w:val="22"/>
        </w:rPr>
        <w:t>mieć mniej pracy;</w:t>
      </w:r>
    </w:p>
    <w:p w:rsidR="008D1346" w:rsidRPr="00DD3EE3" w:rsidRDefault="00DD3EE3" w:rsidP="008D1346">
      <w:pPr>
        <w:pStyle w:val="NormalnyWeb"/>
        <w:spacing w:before="216" w:beforeAutospacing="0" w:after="0" w:afterAutospacing="0"/>
        <w:ind w:left="-758" w:right="-658"/>
        <w:rPr>
          <w:rFonts w:ascii="Arial" w:hAnsi="Arial" w:cs="Arial"/>
          <w:b/>
          <w:color w:val="231F20"/>
          <w:sz w:val="22"/>
          <w:szCs w:val="22"/>
          <w:u w:val="single"/>
        </w:rPr>
      </w:pPr>
      <w:r>
        <w:rPr>
          <w:rFonts w:ascii="Arial" w:hAnsi="Arial" w:cs="Arial"/>
          <w:color w:val="231F20"/>
          <w:sz w:val="22"/>
          <w:szCs w:val="22"/>
          <w:u w:val="single"/>
        </w:rPr>
        <w:t>O</w:t>
      </w:r>
      <w:r w:rsidR="008D1346" w:rsidRPr="00DD3EE3">
        <w:rPr>
          <w:rFonts w:ascii="Arial" w:hAnsi="Arial" w:cs="Arial"/>
          <w:color w:val="231F20"/>
          <w:sz w:val="22"/>
          <w:szCs w:val="22"/>
          <w:u w:val="single"/>
        </w:rPr>
        <w:t>to  przykładowa rekonstrukcja losów Jacka Soplicy</w:t>
      </w:r>
      <w:r w:rsidR="008D1346" w:rsidRPr="00DD3EE3">
        <w:rPr>
          <w:rFonts w:ascii="Arial" w:hAnsi="Arial" w:cs="Arial"/>
          <w:b/>
          <w:color w:val="231F20"/>
          <w:sz w:val="22"/>
          <w:szCs w:val="22"/>
          <w:u w:val="single"/>
        </w:rPr>
        <w:t>:</w:t>
      </w:r>
    </w:p>
    <w:p w:rsidR="00CD5155" w:rsidRDefault="00CD5155" w:rsidP="00CD5155">
      <w:pPr>
        <w:pStyle w:val="NormalnyWeb"/>
        <w:spacing w:before="96" w:beforeAutospacing="0" w:after="0" w:afterAutospacing="0"/>
        <w:ind w:left="-758" w:right="3571"/>
      </w:pPr>
      <w:r>
        <w:rPr>
          <w:rFonts w:ascii="Arial" w:hAnsi="Arial" w:cs="Arial"/>
          <w:color w:val="231F20"/>
          <w:sz w:val="22"/>
          <w:szCs w:val="22"/>
        </w:rPr>
        <w:t>• częste goszczenie w domu Stolnika i cieszenie się jego względami, </w:t>
      </w:r>
      <w:r w:rsidR="00F22599">
        <w:rPr>
          <w:rFonts w:ascii="Arial" w:hAnsi="Arial" w:cs="Arial"/>
          <w:color w:val="231F20"/>
          <w:sz w:val="22"/>
          <w:szCs w:val="22"/>
        </w:rPr>
        <w:t>dawanie nadziei……..</w:t>
      </w:r>
    </w:p>
    <w:p w:rsidR="00CD5155" w:rsidRDefault="00CD5155" w:rsidP="00CD5155">
      <w:pPr>
        <w:pStyle w:val="NormalnyWeb"/>
        <w:spacing w:before="101" w:beforeAutospacing="0" w:after="0" w:afterAutospacing="0"/>
        <w:ind w:left="-758" w:right="6994"/>
      </w:pPr>
      <w:r>
        <w:rPr>
          <w:rFonts w:ascii="Arial" w:hAnsi="Arial" w:cs="Arial"/>
          <w:color w:val="231F20"/>
          <w:sz w:val="22"/>
          <w:szCs w:val="22"/>
        </w:rPr>
        <w:t xml:space="preserve">• </w:t>
      </w:r>
      <w:r w:rsidR="005F0270">
        <w:rPr>
          <w:rFonts w:ascii="Arial" w:hAnsi="Arial" w:cs="Arial"/>
          <w:color w:val="231F20"/>
          <w:sz w:val="22"/>
          <w:szCs w:val="22"/>
        </w:rPr>
        <w:t xml:space="preserve">czysta , bezinteresowna </w:t>
      </w:r>
      <w:r>
        <w:rPr>
          <w:rFonts w:ascii="Arial" w:hAnsi="Arial" w:cs="Arial"/>
          <w:color w:val="231F20"/>
          <w:sz w:val="22"/>
          <w:szCs w:val="22"/>
        </w:rPr>
        <w:t>miłość do Ewy Horeszkówny, </w:t>
      </w:r>
    </w:p>
    <w:p w:rsidR="00CD5155" w:rsidRDefault="00CD5155" w:rsidP="00CD5155">
      <w:pPr>
        <w:pStyle w:val="NormalnyWeb"/>
        <w:spacing w:before="101" w:beforeAutospacing="0" w:after="0" w:afterAutospacing="0"/>
        <w:ind w:left="-758" w:right="2405"/>
      </w:pPr>
      <w:r>
        <w:rPr>
          <w:rFonts w:ascii="Arial" w:hAnsi="Arial" w:cs="Arial"/>
          <w:color w:val="231F20"/>
          <w:sz w:val="22"/>
          <w:szCs w:val="22"/>
        </w:rPr>
        <w:t xml:space="preserve">• odrzucenie kandydatury Jacka na męża Ewy przez podanie mu </w:t>
      </w:r>
      <w:r w:rsidR="00F22599">
        <w:rPr>
          <w:rFonts w:ascii="Arial" w:hAnsi="Arial" w:cs="Arial"/>
          <w:color w:val="231F20"/>
          <w:sz w:val="22"/>
          <w:szCs w:val="22"/>
        </w:rPr>
        <w:t>„</w:t>
      </w:r>
      <w:r>
        <w:rPr>
          <w:rFonts w:ascii="Arial" w:hAnsi="Arial" w:cs="Arial"/>
          <w:color w:val="231F20"/>
          <w:sz w:val="22"/>
          <w:szCs w:val="22"/>
        </w:rPr>
        <w:t>czarnej polewki, </w:t>
      </w:r>
      <w:r w:rsidR="004817BA">
        <w:rPr>
          <w:rFonts w:ascii="Arial" w:hAnsi="Arial" w:cs="Arial"/>
          <w:color w:val="231F20"/>
          <w:sz w:val="22"/>
          <w:szCs w:val="22"/>
        </w:rPr>
        <w:t>a wcześniej traktowanie jak przyjaciela;</w:t>
      </w:r>
    </w:p>
    <w:p w:rsidR="00CD5155" w:rsidRDefault="00CD5155" w:rsidP="00CD5155">
      <w:pPr>
        <w:pStyle w:val="NormalnyWeb"/>
        <w:spacing w:before="101" w:beforeAutospacing="0" w:after="0" w:afterAutospacing="0"/>
        <w:ind w:left="-758" w:right="5232"/>
      </w:pPr>
      <w:r>
        <w:rPr>
          <w:rFonts w:ascii="Arial" w:hAnsi="Arial" w:cs="Arial"/>
          <w:color w:val="231F20"/>
          <w:sz w:val="22"/>
          <w:szCs w:val="22"/>
        </w:rPr>
        <w:t>• cierpienie młodego Soplicy i obmyślanie zemsty, </w:t>
      </w:r>
    </w:p>
    <w:p w:rsidR="00F22599" w:rsidRDefault="00CD5155" w:rsidP="00CD5155">
      <w:pPr>
        <w:pStyle w:val="NormalnyWeb"/>
        <w:spacing w:before="101" w:beforeAutospacing="0" w:after="0" w:afterAutospacing="0"/>
        <w:ind w:left="-758" w:right="7306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• ślub z ubogą</w:t>
      </w:r>
      <w:r w:rsidR="00F22599">
        <w:rPr>
          <w:rFonts w:ascii="Arial" w:hAnsi="Arial" w:cs="Arial"/>
          <w:color w:val="231F20"/>
          <w:sz w:val="22"/>
          <w:szCs w:val="22"/>
        </w:rPr>
        <w:t>,</w:t>
      </w:r>
      <w:r>
        <w:rPr>
          <w:rFonts w:ascii="Arial" w:hAnsi="Arial" w:cs="Arial"/>
          <w:color w:val="231F20"/>
          <w:sz w:val="22"/>
          <w:szCs w:val="22"/>
        </w:rPr>
        <w:t xml:space="preserve"> </w:t>
      </w:r>
      <w:r w:rsidR="00F22599">
        <w:rPr>
          <w:rFonts w:ascii="Arial" w:hAnsi="Arial" w:cs="Arial"/>
          <w:color w:val="231F20"/>
          <w:sz w:val="22"/>
          <w:szCs w:val="22"/>
        </w:rPr>
        <w:t xml:space="preserve"> niekochaną </w:t>
      </w:r>
      <w:r>
        <w:rPr>
          <w:rFonts w:ascii="Arial" w:hAnsi="Arial" w:cs="Arial"/>
          <w:color w:val="231F20"/>
          <w:sz w:val="22"/>
          <w:szCs w:val="22"/>
        </w:rPr>
        <w:t>dziewczyną,</w:t>
      </w:r>
    </w:p>
    <w:p w:rsidR="00CD5155" w:rsidRDefault="00CD5155" w:rsidP="00CD5155">
      <w:pPr>
        <w:pStyle w:val="NormalnyWeb"/>
        <w:spacing w:before="101" w:beforeAutospacing="0" w:after="0" w:afterAutospacing="0"/>
        <w:ind w:left="-758" w:right="7306"/>
      </w:pPr>
      <w:r>
        <w:rPr>
          <w:rFonts w:ascii="Arial" w:hAnsi="Arial" w:cs="Arial"/>
          <w:color w:val="231F20"/>
          <w:sz w:val="22"/>
          <w:szCs w:val="22"/>
        </w:rPr>
        <w:t> </w:t>
      </w:r>
      <w:r w:rsidR="00F22599">
        <w:rPr>
          <w:rFonts w:ascii="Arial" w:hAnsi="Arial" w:cs="Arial"/>
          <w:color w:val="231F20"/>
          <w:sz w:val="22"/>
          <w:szCs w:val="22"/>
        </w:rPr>
        <w:t>zaniedbywanie gospodarstwa, rodziny</w:t>
      </w:r>
    </w:p>
    <w:p w:rsidR="00CD5155" w:rsidRDefault="00CD5155" w:rsidP="00CD5155">
      <w:pPr>
        <w:pStyle w:val="NormalnyWeb"/>
        <w:spacing w:before="101" w:beforeAutospacing="0" w:after="0" w:afterAutospacing="0"/>
        <w:ind w:left="-758" w:right="6254"/>
      </w:pPr>
      <w:r>
        <w:rPr>
          <w:rFonts w:ascii="Arial" w:hAnsi="Arial" w:cs="Arial"/>
          <w:color w:val="231F20"/>
          <w:sz w:val="22"/>
          <w:szCs w:val="22"/>
        </w:rPr>
        <w:lastRenderedPageBreak/>
        <w:t xml:space="preserve">• utracenie dawnej pozycji </w:t>
      </w:r>
      <w:r w:rsidR="00F22599">
        <w:rPr>
          <w:rFonts w:ascii="Arial" w:hAnsi="Arial" w:cs="Arial"/>
          <w:color w:val="231F20"/>
          <w:sz w:val="22"/>
          <w:szCs w:val="22"/>
        </w:rPr>
        <w:t xml:space="preserve">wśród szlachty </w:t>
      </w:r>
      <w:r>
        <w:rPr>
          <w:rFonts w:ascii="Arial" w:hAnsi="Arial" w:cs="Arial"/>
          <w:color w:val="231F20"/>
          <w:sz w:val="22"/>
          <w:szCs w:val="22"/>
        </w:rPr>
        <w:t>i pijaństwo, </w:t>
      </w:r>
    </w:p>
    <w:p w:rsidR="00CD5155" w:rsidRDefault="005F0270" w:rsidP="00CD5155">
      <w:pPr>
        <w:pStyle w:val="NormalnyWeb"/>
        <w:spacing w:before="96" w:beforeAutospacing="0" w:after="0" w:afterAutospacing="0"/>
        <w:ind w:left="-758" w:right="8150"/>
      </w:pPr>
      <w:r>
        <w:rPr>
          <w:rFonts w:ascii="Arial" w:hAnsi="Arial" w:cs="Arial"/>
          <w:color w:val="231F20"/>
          <w:sz w:val="22"/>
          <w:szCs w:val="22"/>
        </w:rPr>
        <w:t xml:space="preserve">• zabicie Stolnika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patrioty, </w:t>
      </w:r>
      <w:r w:rsidR="00CD5155">
        <w:rPr>
          <w:rFonts w:ascii="Arial" w:hAnsi="Arial" w:cs="Arial"/>
          <w:color w:val="231F20"/>
          <w:sz w:val="22"/>
          <w:szCs w:val="22"/>
        </w:rPr>
        <w:t> </w:t>
      </w:r>
      <w:r>
        <w:rPr>
          <w:rFonts w:ascii="Arial" w:hAnsi="Arial" w:cs="Arial"/>
          <w:color w:val="231F20"/>
          <w:sz w:val="22"/>
          <w:szCs w:val="22"/>
        </w:rPr>
        <w:t xml:space="preserve">zwolennika Konstytucji 3 Maja;                                                                                                                                                                                                                              </w:t>
      </w:r>
    </w:p>
    <w:p w:rsidR="00CD5155" w:rsidRDefault="00CD5155" w:rsidP="00CD5155">
      <w:pPr>
        <w:pStyle w:val="NormalnyWeb"/>
        <w:spacing w:before="101" w:beforeAutospacing="0" w:after="0" w:afterAutospacing="0"/>
        <w:ind w:left="-758" w:right="4224"/>
      </w:pPr>
      <w:r>
        <w:rPr>
          <w:rFonts w:ascii="Arial" w:hAnsi="Arial" w:cs="Arial"/>
          <w:color w:val="231F20"/>
          <w:sz w:val="22"/>
          <w:szCs w:val="22"/>
        </w:rPr>
        <w:t xml:space="preserve">• odrzucenie </w:t>
      </w:r>
      <w:r w:rsidR="005F0270">
        <w:rPr>
          <w:rFonts w:ascii="Arial" w:hAnsi="Arial" w:cs="Arial"/>
          <w:color w:val="231F20"/>
          <w:sz w:val="22"/>
          <w:szCs w:val="22"/>
        </w:rPr>
        <w:t xml:space="preserve">jednak </w:t>
      </w:r>
      <w:r>
        <w:rPr>
          <w:rFonts w:ascii="Arial" w:hAnsi="Arial" w:cs="Arial"/>
          <w:color w:val="231F20"/>
          <w:sz w:val="22"/>
          <w:szCs w:val="22"/>
        </w:rPr>
        <w:t>zaszczytów</w:t>
      </w:r>
      <w:r w:rsidR="005F0270">
        <w:rPr>
          <w:rFonts w:ascii="Arial" w:hAnsi="Arial" w:cs="Arial"/>
          <w:color w:val="231F20"/>
          <w:sz w:val="22"/>
          <w:szCs w:val="22"/>
        </w:rPr>
        <w:t xml:space="preserve"> ( w tym majątku</w:t>
      </w:r>
      <w:r w:rsidR="00F22599">
        <w:rPr>
          <w:rFonts w:ascii="Arial" w:hAnsi="Arial" w:cs="Arial"/>
          <w:color w:val="231F20"/>
          <w:sz w:val="22"/>
          <w:szCs w:val="22"/>
        </w:rPr>
        <w:t xml:space="preserve"> po Stolniku</w:t>
      </w:r>
      <w:r w:rsidR="005F0270">
        <w:rPr>
          <w:rFonts w:ascii="Arial" w:hAnsi="Arial" w:cs="Arial"/>
          <w:color w:val="231F20"/>
          <w:sz w:val="22"/>
          <w:szCs w:val="22"/>
        </w:rPr>
        <w:t xml:space="preserve"> )</w:t>
      </w:r>
      <w:r>
        <w:rPr>
          <w:rFonts w:ascii="Arial" w:hAnsi="Arial" w:cs="Arial"/>
          <w:color w:val="231F20"/>
          <w:sz w:val="22"/>
          <w:szCs w:val="22"/>
        </w:rPr>
        <w:t xml:space="preserve"> proponowanych przez </w:t>
      </w:r>
      <w:r w:rsidR="005F0270">
        <w:rPr>
          <w:rFonts w:ascii="Arial" w:hAnsi="Arial" w:cs="Arial"/>
          <w:color w:val="231F20"/>
          <w:sz w:val="22"/>
          <w:szCs w:val="22"/>
        </w:rPr>
        <w:t>„</w:t>
      </w:r>
      <w:r>
        <w:rPr>
          <w:rFonts w:ascii="Arial" w:hAnsi="Arial" w:cs="Arial"/>
          <w:color w:val="231F20"/>
          <w:sz w:val="22"/>
          <w:szCs w:val="22"/>
        </w:rPr>
        <w:t>Targowiczan</w:t>
      </w:r>
      <w:r w:rsidR="005F0270">
        <w:rPr>
          <w:rFonts w:ascii="Arial" w:hAnsi="Arial" w:cs="Arial"/>
          <w:color w:val="231F20"/>
          <w:sz w:val="22"/>
          <w:szCs w:val="22"/>
        </w:rPr>
        <w:t>”-</w:t>
      </w:r>
      <w:r>
        <w:rPr>
          <w:rFonts w:ascii="Arial" w:hAnsi="Arial" w:cs="Arial"/>
          <w:color w:val="231F20"/>
          <w:sz w:val="22"/>
          <w:szCs w:val="22"/>
        </w:rPr>
        <w:t> </w:t>
      </w:r>
      <w:r w:rsidR="005F0270">
        <w:rPr>
          <w:rFonts w:ascii="Arial" w:hAnsi="Arial" w:cs="Arial"/>
          <w:color w:val="231F20"/>
          <w:sz w:val="22"/>
          <w:szCs w:val="22"/>
        </w:rPr>
        <w:t>Polaków przeciwników Konstytucji 3</w:t>
      </w:r>
      <w:r w:rsidR="00F22599">
        <w:rPr>
          <w:rFonts w:ascii="Arial" w:hAnsi="Arial" w:cs="Arial"/>
          <w:color w:val="231F20"/>
          <w:sz w:val="22"/>
          <w:szCs w:val="22"/>
        </w:rPr>
        <w:t xml:space="preserve">. </w:t>
      </w:r>
      <w:r w:rsidR="005F0270">
        <w:rPr>
          <w:rFonts w:ascii="Arial" w:hAnsi="Arial" w:cs="Arial"/>
          <w:color w:val="231F20"/>
          <w:sz w:val="22"/>
          <w:szCs w:val="22"/>
        </w:rPr>
        <w:t>Maja, sprzyjających Moskalom ( Rosjanom )</w:t>
      </w:r>
    </w:p>
    <w:p w:rsidR="00CD5155" w:rsidRDefault="00CD5155" w:rsidP="00CD5155">
      <w:pPr>
        <w:pStyle w:val="NormalnyWeb"/>
        <w:spacing w:before="101" w:beforeAutospacing="0" w:after="0" w:afterAutospacing="0"/>
        <w:ind w:left="-758" w:right="8683"/>
      </w:pPr>
      <w:r>
        <w:rPr>
          <w:rFonts w:ascii="Arial" w:hAnsi="Arial" w:cs="Arial"/>
          <w:color w:val="231F20"/>
          <w:sz w:val="22"/>
          <w:szCs w:val="22"/>
        </w:rPr>
        <w:t>• emigracja, </w:t>
      </w:r>
    </w:p>
    <w:p w:rsidR="00CD5155" w:rsidRDefault="00CD5155" w:rsidP="00CD5155">
      <w:pPr>
        <w:pStyle w:val="NormalnyWeb"/>
        <w:spacing w:before="101" w:beforeAutospacing="0" w:after="0" w:afterAutospacing="0"/>
        <w:ind w:left="-758" w:right="7522"/>
      </w:pPr>
      <w:r>
        <w:rPr>
          <w:rFonts w:ascii="Arial" w:hAnsi="Arial" w:cs="Arial"/>
          <w:color w:val="231F20"/>
          <w:sz w:val="22"/>
          <w:szCs w:val="22"/>
        </w:rPr>
        <w:t>• życie żołnierza-tułacza, </w:t>
      </w:r>
    </w:p>
    <w:p w:rsidR="00CD5155" w:rsidRDefault="00CD5155" w:rsidP="00CD5155">
      <w:pPr>
        <w:pStyle w:val="NormalnyWeb"/>
        <w:spacing w:before="101" w:beforeAutospacing="0" w:after="0" w:afterAutospacing="0"/>
        <w:ind w:left="-758" w:right="6677"/>
      </w:pPr>
      <w:r>
        <w:rPr>
          <w:rFonts w:ascii="Arial" w:hAnsi="Arial" w:cs="Arial"/>
          <w:color w:val="231F20"/>
          <w:sz w:val="22"/>
          <w:szCs w:val="22"/>
        </w:rPr>
        <w:t>• przywdzianie habitu zakonnego, </w:t>
      </w:r>
      <w:r w:rsidR="00F22599">
        <w:rPr>
          <w:rFonts w:ascii="Arial" w:hAnsi="Arial" w:cs="Arial"/>
          <w:color w:val="231F20"/>
          <w:sz w:val="22"/>
          <w:szCs w:val="22"/>
        </w:rPr>
        <w:t xml:space="preserve">skromność,  życie u boku rodziny, syna, która go nie zna; </w:t>
      </w:r>
    </w:p>
    <w:p w:rsidR="00CD5155" w:rsidRDefault="00CD5155" w:rsidP="00CD5155">
      <w:pPr>
        <w:pStyle w:val="NormalnyWeb"/>
        <w:spacing w:before="96" w:beforeAutospacing="0" w:after="0" w:afterAutospacing="0"/>
        <w:ind w:left="-758" w:right="5640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• powrót w ojczyste strony i rola emisariusza,</w:t>
      </w:r>
      <w:r w:rsidR="00F22599">
        <w:rPr>
          <w:rFonts w:ascii="Arial" w:hAnsi="Arial" w:cs="Arial"/>
          <w:color w:val="231F20"/>
          <w:sz w:val="22"/>
          <w:szCs w:val="22"/>
        </w:rPr>
        <w:t xml:space="preserve"> przygotowanie szlachty do powstania na Litwie;</w:t>
      </w:r>
    </w:p>
    <w:p w:rsidR="00CD5155" w:rsidRDefault="00CD5155" w:rsidP="00CD5155">
      <w:pPr>
        <w:pStyle w:val="NormalnyWeb"/>
        <w:spacing w:before="101" w:beforeAutospacing="0" w:after="0" w:afterAutospacing="0"/>
        <w:ind w:left="-758" w:right="5587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• odniesienie ran podczas bitwy z Moskalami, </w:t>
      </w:r>
    </w:p>
    <w:p w:rsidR="00F22599" w:rsidRDefault="00F22599" w:rsidP="00CD5155">
      <w:pPr>
        <w:pStyle w:val="NormalnyWeb"/>
        <w:spacing w:before="101" w:beforeAutospacing="0" w:after="0" w:afterAutospacing="0"/>
        <w:ind w:left="-758" w:right="5587"/>
      </w:pPr>
      <w:r>
        <w:rPr>
          <w:rFonts w:ascii="Arial" w:hAnsi="Arial" w:cs="Arial"/>
          <w:color w:val="231F20"/>
          <w:sz w:val="22"/>
          <w:szCs w:val="22"/>
        </w:rPr>
        <w:t>Stolnik zapraszał Jacka interesownie , chciał jego i szlachty „kresek na sejmie”</w:t>
      </w:r>
    </w:p>
    <w:p w:rsidR="003024B7" w:rsidRDefault="00F22599" w:rsidP="003024B7">
      <w:pPr>
        <w:pStyle w:val="NormalnyWeb"/>
        <w:spacing w:before="101" w:beforeAutospacing="0" w:after="0" w:afterAutospacing="0"/>
        <w:ind w:left="-758" w:right="274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• spowiedź przed Gerwazym, Przebaczenie samego Stolnika przez znak krzyża;</w:t>
      </w:r>
    </w:p>
    <w:p w:rsidR="00CD5155" w:rsidRPr="003024B7" w:rsidRDefault="00CD5155" w:rsidP="003024B7">
      <w:pPr>
        <w:pStyle w:val="NormalnyWeb"/>
        <w:spacing w:before="101" w:beforeAutospacing="0" w:after="0" w:afterAutospacing="0"/>
        <w:ind w:left="-758" w:right="274"/>
        <w:rPr>
          <w:u w:val="single"/>
        </w:rPr>
      </w:pPr>
      <w:r w:rsidRPr="003024B7">
        <w:rPr>
          <w:rFonts w:ascii="Arial" w:hAnsi="Arial" w:cs="Arial"/>
          <w:color w:val="231F20"/>
          <w:sz w:val="22"/>
          <w:szCs w:val="22"/>
          <w:u w:val="single"/>
        </w:rPr>
        <w:t>Przykładowe argumenty, które powinny się pojawić w wystąpieniach grup, w dyskusji i notatce uczniów. </w:t>
      </w:r>
    </w:p>
    <w:p w:rsidR="00CD5155" w:rsidRPr="0005457A" w:rsidRDefault="00CD5155" w:rsidP="0005457A">
      <w:pPr>
        <w:pStyle w:val="NormalnyWeb"/>
        <w:spacing w:before="154" w:beforeAutospacing="0" w:after="0" w:afterAutospacing="0"/>
        <w:ind w:left="-758" w:right="7541"/>
        <w:rPr>
          <w:u w:val="single"/>
        </w:rPr>
      </w:pPr>
      <w:r w:rsidRPr="003024B7">
        <w:rPr>
          <w:rFonts w:ascii="Arial" w:hAnsi="Arial" w:cs="Arial"/>
          <w:color w:val="231F20"/>
          <w:sz w:val="22"/>
          <w:szCs w:val="22"/>
          <w:u w:val="single"/>
        </w:rPr>
        <w:t>Przeciwnicy rehabilitacji: </w:t>
      </w:r>
    </w:p>
    <w:p w:rsidR="00CD5155" w:rsidRDefault="007A7228" w:rsidP="00F22599">
      <w:pPr>
        <w:pStyle w:val="NormalnyWeb"/>
        <w:spacing w:before="101" w:beforeAutospacing="0" w:after="0" w:afterAutospacing="0"/>
        <w:ind w:left="-758" w:right="2870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Arg</w:t>
      </w:r>
      <w:r w:rsidR="005F0270">
        <w:rPr>
          <w:rFonts w:ascii="Arial" w:hAnsi="Arial" w:cs="Arial"/>
          <w:color w:val="231F20"/>
          <w:sz w:val="22"/>
          <w:szCs w:val="22"/>
        </w:rPr>
        <w:t>ument :</w:t>
      </w:r>
      <w:r>
        <w:rPr>
          <w:rFonts w:ascii="Arial" w:hAnsi="Arial" w:cs="Arial"/>
          <w:color w:val="231F20"/>
          <w:sz w:val="22"/>
          <w:szCs w:val="22"/>
        </w:rPr>
        <w:t xml:space="preserve"> </w:t>
      </w:r>
      <w:r w:rsidR="0005457A">
        <w:rPr>
          <w:rFonts w:ascii="Arial" w:hAnsi="Arial" w:cs="Arial"/>
          <w:color w:val="231F20"/>
          <w:sz w:val="22"/>
          <w:szCs w:val="22"/>
        </w:rPr>
        <w:t>Nie można uniewinnić człowieka</w:t>
      </w:r>
      <w:r>
        <w:rPr>
          <w:rFonts w:ascii="Arial" w:hAnsi="Arial" w:cs="Arial"/>
          <w:color w:val="231F20"/>
          <w:sz w:val="22"/>
          <w:szCs w:val="22"/>
        </w:rPr>
        <w:t xml:space="preserve">, którego  morderstwo,                                                      </w:t>
      </w:r>
      <w:r w:rsidR="00CD5155">
        <w:rPr>
          <w:rFonts w:ascii="Arial" w:hAnsi="Arial" w:cs="Arial"/>
          <w:color w:val="231F20"/>
          <w:sz w:val="22"/>
          <w:szCs w:val="22"/>
        </w:rPr>
        <w:t>niezaplanowane, było</w:t>
      </w:r>
      <w:r>
        <w:rPr>
          <w:rFonts w:ascii="Arial" w:hAnsi="Arial" w:cs="Arial"/>
          <w:color w:val="231F20"/>
          <w:sz w:val="22"/>
          <w:szCs w:val="22"/>
        </w:rPr>
        <w:t xml:space="preserve"> wynikiem pychy i urażonej dumy.</w:t>
      </w:r>
    </w:p>
    <w:p w:rsidR="007A7228" w:rsidRDefault="007A7228" w:rsidP="00F22599">
      <w:pPr>
        <w:pStyle w:val="NormalnyWeb"/>
        <w:spacing w:before="101" w:beforeAutospacing="0" w:after="0" w:afterAutospacing="0"/>
        <w:ind w:left="-758" w:right="2870"/>
      </w:pPr>
      <w:r>
        <w:rPr>
          <w:rFonts w:ascii="Arial" w:hAnsi="Arial" w:cs="Arial"/>
          <w:color w:val="231F20"/>
          <w:sz w:val="22"/>
          <w:szCs w:val="22"/>
        </w:rPr>
        <w:t xml:space="preserve">Przykład: Jacek Soplica dostał w odpowiedzi na swoje zaloty „czarną polewkę”, </w:t>
      </w:r>
      <w:r w:rsidR="005F0270">
        <w:rPr>
          <w:rFonts w:ascii="Arial" w:hAnsi="Arial" w:cs="Arial"/>
          <w:color w:val="231F20"/>
          <w:sz w:val="22"/>
          <w:szCs w:val="22"/>
        </w:rPr>
        <w:t>k</w:t>
      </w:r>
      <w:r>
        <w:rPr>
          <w:rFonts w:ascii="Arial" w:hAnsi="Arial" w:cs="Arial"/>
          <w:color w:val="231F20"/>
          <w:sz w:val="22"/>
          <w:szCs w:val="22"/>
        </w:rPr>
        <w:t>tóra była symbolem odmowy ręki córki Stolnika; niejeden człowiek był w takiej sytuacji, gdzie rodzice nie zgadzali się na ślub młodych i nie może to być przyczyną zamordowania kogoś, zwłaszcza w sytuacji, kiedy napada na Stolnika  wróg  ( Moskale) i nikt nie spodziewa się ataku ze strony przyjaciela, który bywał  w domu jego na zaproszenie  ucztował z nim. Można było jeszcze próbować rozmawiać z Stolnikiem</w:t>
      </w:r>
      <w:r w:rsidR="005F0270">
        <w:rPr>
          <w:rFonts w:ascii="Arial" w:hAnsi="Arial" w:cs="Arial"/>
          <w:color w:val="231F20"/>
          <w:sz w:val="22"/>
          <w:szCs w:val="22"/>
        </w:rPr>
        <w:t>, przedstawić swoje……………………………………………</w:t>
      </w:r>
    </w:p>
    <w:p w:rsidR="00CD5155" w:rsidRDefault="00CD5155" w:rsidP="00CD5155">
      <w:pPr>
        <w:pStyle w:val="NormalnyWeb"/>
        <w:spacing w:before="216" w:beforeAutospacing="0" w:after="0" w:afterAutospacing="0"/>
        <w:ind w:left="-758" w:right="7574"/>
        <w:rPr>
          <w:rFonts w:ascii="Arial" w:hAnsi="Arial" w:cs="Arial"/>
          <w:color w:val="231F20"/>
          <w:sz w:val="22"/>
          <w:szCs w:val="22"/>
          <w:u w:val="single"/>
        </w:rPr>
      </w:pPr>
      <w:r w:rsidRPr="008D1346">
        <w:rPr>
          <w:rFonts w:ascii="Arial" w:hAnsi="Arial" w:cs="Arial"/>
          <w:color w:val="231F20"/>
          <w:sz w:val="22"/>
          <w:szCs w:val="22"/>
          <w:u w:val="single"/>
        </w:rPr>
        <w:t>Zwolennicy rehabilitacji: </w:t>
      </w:r>
    </w:p>
    <w:p w:rsidR="005F0270" w:rsidRPr="005F0270" w:rsidRDefault="005F0270" w:rsidP="00CD5155">
      <w:pPr>
        <w:pStyle w:val="NormalnyWeb"/>
        <w:spacing w:before="216" w:beforeAutospacing="0" w:after="0" w:afterAutospacing="0"/>
        <w:ind w:left="-758" w:right="7574"/>
      </w:pPr>
      <w:r w:rsidRPr="005F0270">
        <w:rPr>
          <w:rFonts w:ascii="Arial" w:hAnsi="Arial" w:cs="Arial"/>
          <w:color w:val="231F20"/>
          <w:sz w:val="22"/>
          <w:szCs w:val="22"/>
        </w:rPr>
        <w:t xml:space="preserve">Argument: Każdy często pod wpływem emocji </w:t>
      </w:r>
      <w:r>
        <w:rPr>
          <w:rFonts w:ascii="Arial" w:hAnsi="Arial" w:cs="Arial"/>
          <w:color w:val="231F20"/>
          <w:sz w:val="22"/>
          <w:szCs w:val="22"/>
        </w:rPr>
        <w:t>pope</w:t>
      </w:r>
      <w:r w:rsidR="00F22599">
        <w:rPr>
          <w:rFonts w:ascii="Arial" w:hAnsi="Arial" w:cs="Arial"/>
          <w:color w:val="231F20"/>
          <w:sz w:val="22"/>
          <w:szCs w:val="22"/>
        </w:rPr>
        <w:t>łnia błędy, których potem żałuje</w:t>
      </w:r>
      <w:r>
        <w:rPr>
          <w:rFonts w:ascii="Arial" w:hAnsi="Arial" w:cs="Arial"/>
          <w:color w:val="231F20"/>
          <w:sz w:val="22"/>
          <w:szCs w:val="22"/>
        </w:rPr>
        <w:t>.</w:t>
      </w:r>
    </w:p>
    <w:p w:rsidR="00B74C1E" w:rsidRDefault="005F0270" w:rsidP="005F0270">
      <w:pPr>
        <w:pStyle w:val="NormalnyWeb"/>
        <w:spacing w:before="101" w:beforeAutospacing="0" w:after="0" w:afterAutospacing="0"/>
        <w:ind w:left="-758" w:right="-749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Przykład;  M</w:t>
      </w:r>
      <w:r w:rsidR="00CD5155">
        <w:rPr>
          <w:rFonts w:ascii="Arial" w:hAnsi="Arial" w:cs="Arial"/>
          <w:color w:val="231F20"/>
          <w:sz w:val="22"/>
          <w:szCs w:val="22"/>
        </w:rPr>
        <w:t xml:space="preserve">orderstwo </w:t>
      </w:r>
      <w:r>
        <w:rPr>
          <w:rFonts w:ascii="Arial" w:hAnsi="Arial" w:cs="Arial"/>
          <w:color w:val="231F20"/>
          <w:sz w:val="22"/>
          <w:szCs w:val="22"/>
        </w:rPr>
        <w:t xml:space="preserve">Stolnika </w:t>
      </w:r>
      <w:r w:rsidR="00CD5155">
        <w:rPr>
          <w:rFonts w:ascii="Arial" w:hAnsi="Arial" w:cs="Arial"/>
          <w:color w:val="231F20"/>
          <w:sz w:val="22"/>
          <w:szCs w:val="22"/>
        </w:rPr>
        <w:t>nie było popełnione z premedytacją, doszło do niego pod wpływem chwili i wynikało z rozpaczy oraz głębokiego poczucia krzywdy i</w:t>
      </w:r>
      <w:r>
        <w:rPr>
          <w:rFonts w:ascii="Arial" w:hAnsi="Arial" w:cs="Arial"/>
          <w:color w:val="231F20"/>
          <w:sz w:val="22"/>
          <w:szCs w:val="22"/>
        </w:rPr>
        <w:t xml:space="preserve"> niesprawiedliwości naszego bohatera;…………………………………………………………………………………………………………….</w:t>
      </w:r>
    </w:p>
    <w:p w:rsidR="005F0270" w:rsidRDefault="004817BA" w:rsidP="005F0270">
      <w:pPr>
        <w:pStyle w:val="NormalnyWeb"/>
        <w:spacing w:before="101" w:beforeAutospacing="0" w:after="0" w:afterAutospacing="0"/>
        <w:ind w:left="-758" w:right="-749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PAMIĘTAJMY : ARGUMENT TO ZDANIE OGÓLNE</w:t>
      </w:r>
    </w:p>
    <w:p w:rsidR="004817BA" w:rsidRDefault="004817BA" w:rsidP="005F0270">
      <w:pPr>
        <w:pStyle w:val="NormalnyWeb"/>
        <w:spacing w:before="101" w:beforeAutospacing="0" w:after="0" w:afterAutospacing="0"/>
        <w:ind w:left="-758" w:right="-749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                         PRZYKŁAD: KONKRETNY, DOTYCZĄCY BOHATERA LITERACKIEGO</w:t>
      </w:r>
    </w:p>
    <w:sectPr w:rsidR="004817BA" w:rsidSect="004612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B2D" w:rsidRDefault="00CF5B2D" w:rsidP="004612FA">
      <w:pPr>
        <w:spacing w:after="0" w:line="240" w:lineRule="auto"/>
      </w:pPr>
      <w:r>
        <w:separator/>
      </w:r>
    </w:p>
  </w:endnote>
  <w:endnote w:type="continuationSeparator" w:id="0">
    <w:p w:rsidR="00CF5B2D" w:rsidRDefault="00CF5B2D" w:rsidP="0046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E3" w:rsidRDefault="00DD3E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E3" w:rsidRDefault="00DD3E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E3" w:rsidRDefault="00DD3E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B2D" w:rsidRDefault="00CF5B2D" w:rsidP="004612FA">
      <w:pPr>
        <w:spacing w:after="0" w:line="240" w:lineRule="auto"/>
      </w:pPr>
      <w:r>
        <w:separator/>
      </w:r>
    </w:p>
  </w:footnote>
  <w:footnote w:type="continuationSeparator" w:id="0">
    <w:p w:rsidR="00CF5B2D" w:rsidRDefault="00CF5B2D" w:rsidP="0046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E3" w:rsidRDefault="00DD3E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E3" w:rsidRDefault="00DD3EE3">
    <w:pPr>
      <w:pStyle w:val="Nagwek"/>
    </w:pPr>
    <w:r>
      <w:t xml:space="preserve">CZY JACEK SOPLICA ZASŁUŻYŁ NA REHABILITACJĘ?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E3" w:rsidRDefault="00DD3E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55"/>
    <w:rsid w:val="0005457A"/>
    <w:rsid w:val="003024B7"/>
    <w:rsid w:val="004612FA"/>
    <w:rsid w:val="004817BA"/>
    <w:rsid w:val="00487451"/>
    <w:rsid w:val="005F0270"/>
    <w:rsid w:val="007A7228"/>
    <w:rsid w:val="008D1346"/>
    <w:rsid w:val="00A21EE9"/>
    <w:rsid w:val="00B517AD"/>
    <w:rsid w:val="00B74C1E"/>
    <w:rsid w:val="00CD5155"/>
    <w:rsid w:val="00CF5B2D"/>
    <w:rsid w:val="00DD3EE3"/>
    <w:rsid w:val="00F2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588C1"/>
  <w15:chartTrackingRefBased/>
  <w15:docId w15:val="{25C54173-8B6A-4B86-ACAF-363D753D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2FA"/>
  </w:style>
  <w:style w:type="paragraph" w:styleId="Stopka">
    <w:name w:val="footer"/>
    <w:basedOn w:val="Normalny"/>
    <w:link w:val="StopkaZnak"/>
    <w:uiPriority w:val="99"/>
    <w:unhideWhenUsed/>
    <w:rsid w:val="0046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Sobańtka</dc:creator>
  <cp:keywords/>
  <dc:description/>
  <cp:lastModifiedBy>Mikołaj Sobańtka</cp:lastModifiedBy>
  <cp:revision>3</cp:revision>
  <dcterms:created xsi:type="dcterms:W3CDTF">2020-03-23T18:45:00Z</dcterms:created>
  <dcterms:modified xsi:type="dcterms:W3CDTF">2020-03-24T09:56:00Z</dcterms:modified>
</cp:coreProperties>
</file>